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274C" w:rsidRDefault="00BC274C" w:rsidP="00BC274C">
      <w:pPr>
        <w:jc w:val="center"/>
      </w:pPr>
      <w:r>
        <w:rPr>
          <w:noProof/>
          <w:lang w:eastAsia="en-GB"/>
        </w:rPr>
        <w:drawing>
          <wp:inline distT="0" distB="0" distL="0" distR="0" wp14:anchorId="6116221E" wp14:editId="4DB7A5C1">
            <wp:extent cx="1808176" cy="1135470"/>
            <wp:effectExtent l="0" t="0" r="1905" b="7620"/>
            <wp:docPr id="1" name="Picture 1" descr="F:\Community Transport Services\Royal Voluntary Service\RVS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ommunity Transport Services\Royal Voluntary Service\RVS Logo.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19058" cy="1142303"/>
                    </a:xfrm>
                    <a:prstGeom prst="rect">
                      <a:avLst/>
                    </a:prstGeom>
                    <a:noFill/>
                    <a:ln>
                      <a:noFill/>
                    </a:ln>
                  </pic:spPr>
                </pic:pic>
              </a:graphicData>
            </a:graphic>
          </wp:inline>
        </w:drawing>
      </w:r>
    </w:p>
    <w:p w:rsidR="00CF5CB5" w:rsidRDefault="00641546" w:rsidP="00CF5CB5">
      <w:pPr>
        <w:jc w:val="center"/>
        <w:rPr>
          <w:b/>
          <w:sz w:val="36"/>
          <w:szCs w:val="36"/>
          <w:u w:val="single"/>
        </w:rPr>
      </w:pPr>
      <w:r>
        <w:rPr>
          <w:b/>
          <w:sz w:val="36"/>
          <w:szCs w:val="36"/>
          <w:u w:val="single"/>
        </w:rPr>
        <w:t xml:space="preserve">New </w:t>
      </w:r>
      <w:r w:rsidR="00CF5CB5" w:rsidRPr="00FA12FF">
        <w:rPr>
          <w:b/>
          <w:sz w:val="36"/>
          <w:szCs w:val="36"/>
          <w:u w:val="single"/>
        </w:rPr>
        <w:t xml:space="preserve">Service starts </w:t>
      </w:r>
      <w:r w:rsidR="008B4C96">
        <w:rPr>
          <w:b/>
          <w:sz w:val="36"/>
          <w:szCs w:val="36"/>
          <w:u w:val="single"/>
        </w:rPr>
        <w:t>Tuesday 30th May</w:t>
      </w:r>
      <w:r w:rsidR="00CF5CB5" w:rsidRPr="00FA12FF">
        <w:rPr>
          <w:b/>
          <w:sz w:val="36"/>
          <w:szCs w:val="36"/>
          <w:u w:val="single"/>
        </w:rPr>
        <w:t xml:space="preserve"> 2017</w:t>
      </w:r>
    </w:p>
    <w:tbl>
      <w:tblPr>
        <w:tblW w:w="10215" w:type="dxa"/>
        <w:tblInd w:w="-702" w:type="dxa"/>
        <w:tblBorders>
          <w:top w:val="single" w:sz="18" w:space="0" w:color="C2D69B" w:themeColor="accent3" w:themeTint="99"/>
          <w:left w:val="single" w:sz="18" w:space="0" w:color="C2D69B" w:themeColor="accent3" w:themeTint="99"/>
          <w:bottom w:val="single" w:sz="18" w:space="0" w:color="C2D69B" w:themeColor="accent3" w:themeTint="99"/>
          <w:right w:val="single" w:sz="18" w:space="0" w:color="C2D69B" w:themeColor="accent3" w:themeTint="99"/>
          <w:insideH w:val="single" w:sz="18" w:space="0" w:color="C2D69B" w:themeColor="accent3" w:themeTint="99"/>
          <w:insideV w:val="single" w:sz="18" w:space="0" w:color="C2D69B" w:themeColor="accent3" w:themeTint="99"/>
        </w:tblBorders>
        <w:tblLook w:val="0000" w:firstRow="0" w:lastRow="0" w:firstColumn="0" w:lastColumn="0" w:noHBand="0" w:noVBand="0"/>
      </w:tblPr>
      <w:tblGrid>
        <w:gridCol w:w="10215"/>
      </w:tblGrid>
      <w:tr w:rsidR="00641546" w:rsidTr="00641546">
        <w:trPr>
          <w:trHeight w:val="3240"/>
        </w:trPr>
        <w:tc>
          <w:tcPr>
            <w:tcW w:w="10215" w:type="dxa"/>
          </w:tcPr>
          <w:p w:rsidR="00641546" w:rsidRDefault="00641546" w:rsidP="00641546">
            <w:pPr>
              <w:jc w:val="center"/>
            </w:pPr>
          </w:p>
          <w:p w:rsidR="00641546" w:rsidRPr="00BC274C" w:rsidRDefault="00641546" w:rsidP="00641546">
            <w:pPr>
              <w:jc w:val="center"/>
              <w:rPr>
                <w:sz w:val="28"/>
                <w:szCs w:val="28"/>
              </w:rPr>
            </w:pPr>
            <w:r w:rsidRPr="00BC274C">
              <w:rPr>
                <w:sz w:val="28"/>
                <w:szCs w:val="28"/>
              </w:rPr>
              <w:t>Community Voluntary Transport Service to Pleasington C</w:t>
            </w:r>
            <w:r>
              <w:rPr>
                <w:sz w:val="28"/>
                <w:szCs w:val="28"/>
              </w:rPr>
              <w:t>rematorium</w:t>
            </w:r>
          </w:p>
          <w:p w:rsidR="00641546" w:rsidRPr="00CF5CB5" w:rsidRDefault="00641546" w:rsidP="00641546">
            <w:pPr>
              <w:jc w:val="center"/>
              <w:rPr>
                <w:i/>
                <w:sz w:val="28"/>
                <w:szCs w:val="28"/>
              </w:rPr>
            </w:pPr>
            <w:r>
              <w:rPr>
                <w:i/>
                <w:sz w:val="28"/>
                <w:szCs w:val="28"/>
              </w:rPr>
              <w:t>‘</w:t>
            </w:r>
            <w:r w:rsidRPr="00CF5CB5">
              <w:rPr>
                <w:i/>
                <w:sz w:val="28"/>
                <w:szCs w:val="28"/>
              </w:rPr>
              <w:t>Coordinated by the Royal Voluntary Service, delivered by Local Volunteer Drivers</w:t>
            </w:r>
            <w:r>
              <w:rPr>
                <w:i/>
                <w:sz w:val="28"/>
                <w:szCs w:val="28"/>
              </w:rPr>
              <w:t>’</w:t>
            </w:r>
          </w:p>
          <w:p w:rsidR="00641546" w:rsidRDefault="00641546" w:rsidP="00641546">
            <w:pPr>
              <w:jc w:val="center"/>
            </w:pPr>
            <w:r w:rsidRPr="00CF5CB5">
              <w:rPr>
                <w:i/>
                <w:sz w:val="28"/>
                <w:szCs w:val="28"/>
              </w:rPr>
              <w:t xml:space="preserve">Providing door-to-door journeys for people who are unable to use either their own transport or public transport, designed to help tackle social exclusion for residents who have no other means of travel. </w:t>
            </w:r>
          </w:p>
        </w:tc>
      </w:tr>
    </w:tbl>
    <w:p w:rsidR="00641546" w:rsidRDefault="00641546" w:rsidP="00565E20">
      <w:pPr>
        <w:jc w:val="center"/>
        <w:rPr>
          <w:b/>
          <w:sz w:val="36"/>
          <w:szCs w:val="36"/>
          <w:u w:val="single"/>
        </w:rPr>
      </w:pPr>
    </w:p>
    <w:tbl>
      <w:tblPr>
        <w:tblW w:w="10215" w:type="dxa"/>
        <w:tblInd w:w="-687" w:type="dxa"/>
        <w:tblBorders>
          <w:top w:val="single" w:sz="18" w:space="0" w:color="C2D69B" w:themeColor="accent3" w:themeTint="99"/>
          <w:left w:val="single" w:sz="18" w:space="0" w:color="C2D69B" w:themeColor="accent3" w:themeTint="99"/>
          <w:bottom w:val="single" w:sz="18" w:space="0" w:color="C2D69B" w:themeColor="accent3" w:themeTint="99"/>
          <w:right w:val="single" w:sz="18" w:space="0" w:color="C2D69B" w:themeColor="accent3" w:themeTint="99"/>
          <w:insideH w:val="single" w:sz="18" w:space="0" w:color="C2D69B" w:themeColor="accent3" w:themeTint="99"/>
          <w:insideV w:val="single" w:sz="18" w:space="0" w:color="C2D69B" w:themeColor="accent3" w:themeTint="99"/>
        </w:tblBorders>
        <w:tblLook w:val="0000" w:firstRow="0" w:lastRow="0" w:firstColumn="0" w:lastColumn="0" w:noHBand="0" w:noVBand="0"/>
      </w:tblPr>
      <w:tblGrid>
        <w:gridCol w:w="10215"/>
      </w:tblGrid>
      <w:tr w:rsidR="00641546" w:rsidTr="00641546">
        <w:trPr>
          <w:trHeight w:val="6885"/>
        </w:trPr>
        <w:tc>
          <w:tcPr>
            <w:tcW w:w="10215" w:type="dxa"/>
          </w:tcPr>
          <w:p w:rsidR="00641546" w:rsidRPr="00FA12FF" w:rsidRDefault="00641546" w:rsidP="00641546">
            <w:pPr>
              <w:jc w:val="center"/>
              <w:rPr>
                <w:b/>
                <w:sz w:val="36"/>
                <w:szCs w:val="36"/>
                <w:u w:val="single"/>
              </w:rPr>
            </w:pPr>
          </w:p>
          <w:p w:rsidR="00641546" w:rsidRPr="003B60C1" w:rsidRDefault="00641546" w:rsidP="00641546">
            <w:pPr>
              <w:ind w:left="795"/>
              <w:rPr>
                <w:b/>
                <w:sz w:val="32"/>
                <w:szCs w:val="32"/>
              </w:rPr>
            </w:pPr>
            <w:r w:rsidRPr="003B60C1">
              <w:rPr>
                <w:b/>
                <w:sz w:val="32"/>
                <w:szCs w:val="32"/>
                <w:u w:val="single"/>
              </w:rPr>
              <w:t>SERVICE:</w:t>
            </w:r>
            <w:r w:rsidRPr="003B60C1">
              <w:rPr>
                <w:sz w:val="32"/>
                <w:szCs w:val="32"/>
              </w:rPr>
              <w:t xml:space="preserve"> </w:t>
            </w:r>
            <w:r>
              <w:rPr>
                <w:sz w:val="32"/>
                <w:szCs w:val="32"/>
              </w:rPr>
              <w:t>For</w:t>
            </w:r>
            <w:r w:rsidRPr="003B60C1">
              <w:rPr>
                <w:sz w:val="32"/>
                <w:szCs w:val="32"/>
              </w:rPr>
              <w:t xml:space="preserve"> passen</w:t>
            </w:r>
            <w:r>
              <w:rPr>
                <w:sz w:val="32"/>
                <w:szCs w:val="32"/>
              </w:rPr>
              <w:t>gers visiting Pleasington Crematorium, Blackburn</w:t>
            </w:r>
            <w:r w:rsidRPr="003B60C1">
              <w:rPr>
                <w:sz w:val="32"/>
                <w:szCs w:val="32"/>
              </w:rPr>
              <w:t xml:space="preserve"> providing a transport alternative</w:t>
            </w:r>
            <w:r>
              <w:rPr>
                <w:sz w:val="32"/>
                <w:szCs w:val="32"/>
              </w:rPr>
              <w:t xml:space="preserve"> for</w:t>
            </w:r>
            <w:r w:rsidRPr="003B60C1">
              <w:rPr>
                <w:sz w:val="32"/>
                <w:szCs w:val="32"/>
              </w:rPr>
              <w:t xml:space="preserve"> when the Number 39 bus service is withdrawn on Friday 26</w:t>
            </w:r>
            <w:r w:rsidRPr="003B60C1">
              <w:rPr>
                <w:sz w:val="32"/>
                <w:szCs w:val="32"/>
                <w:vertAlign w:val="superscript"/>
              </w:rPr>
              <w:t>th</w:t>
            </w:r>
            <w:r w:rsidRPr="003B60C1">
              <w:rPr>
                <w:sz w:val="32"/>
                <w:szCs w:val="32"/>
              </w:rPr>
              <w:t xml:space="preserve"> May 2017.</w:t>
            </w:r>
          </w:p>
          <w:p w:rsidR="00641546" w:rsidRPr="003B60C1" w:rsidRDefault="00641546" w:rsidP="00641546">
            <w:pPr>
              <w:ind w:left="795"/>
              <w:rPr>
                <w:sz w:val="32"/>
                <w:szCs w:val="32"/>
              </w:rPr>
            </w:pPr>
          </w:p>
          <w:p w:rsidR="00641546" w:rsidRPr="003B60C1" w:rsidRDefault="00641546" w:rsidP="00641546">
            <w:pPr>
              <w:ind w:left="795"/>
              <w:rPr>
                <w:sz w:val="32"/>
                <w:szCs w:val="32"/>
              </w:rPr>
            </w:pPr>
            <w:r w:rsidRPr="003B60C1">
              <w:rPr>
                <w:b/>
                <w:sz w:val="32"/>
                <w:szCs w:val="32"/>
                <w:u w:val="single"/>
              </w:rPr>
              <w:t>ELIGIBILITY:</w:t>
            </w:r>
            <w:r w:rsidRPr="003B60C1">
              <w:rPr>
                <w:sz w:val="32"/>
                <w:szCs w:val="32"/>
              </w:rPr>
              <w:t xml:space="preserve"> You can join the scheme if you are 50+ and unable to access public or private transport for your journey. </w:t>
            </w:r>
          </w:p>
          <w:p w:rsidR="00641546" w:rsidRDefault="00641546" w:rsidP="00641546">
            <w:pPr>
              <w:ind w:left="795"/>
              <w:rPr>
                <w:sz w:val="32"/>
                <w:szCs w:val="32"/>
              </w:rPr>
            </w:pPr>
          </w:p>
          <w:p w:rsidR="00641546" w:rsidRPr="00D655BE" w:rsidRDefault="00641546" w:rsidP="00641546">
            <w:pPr>
              <w:ind w:left="795"/>
              <w:rPr>
                <w:sz w:val="32"/>
                <w:szCs w:val="32"/>
              </w:rPr>
            </w:pPr>
            <w:r>
              <w:rPr>
                <w:b/>
                <w:sz w:val="32"/>
                <w:szCs w:val="32"/>
                <w:u w:val="single"/>
              </w:rPr>
              <w:t xml:space="preserve">COST: </w:t>
            </w:r>
            <w:r>
              <w:rPr>
                <w:sz w:val="32"/>
                <w:szCs w:val="32"/>
              </w:rPr>
              <w:t>Mileage £0.60p per mile (minimum charge per journey £4.00).  Passengers may be accompanied at no extra charge.</w:t>
            </w:r>
          </w:p>
          <w:p w:rsidR="00641546" w:rsidRDefault="00641546" w:rsidP="00641546">
            <w:pPr>
              <w:ind w:left="795"/>
              <w:rPr>
                <w:b/>
                <w:sz w:val="32"/>
                <w:szCs w:val="32"/>
              </w:rPr>
            </w:pPr>
          </w:p>
          <w:p w:rsidR="00641546" w:rsidRPr="00641546" w:rsidRDefault="00641546" w:rsidP="00641546">
            <w:pPr>
              <w:ind w:left="795"/>
              <w:rPr>
                <w:b/>
                <w:sz w:val="36"/>
                <w:szCs w:val="36"/>
                <w:u w:val="single"/>
              </w:rPr>
            </w:pPr>
            <w:r w:rsidRPr="00641546">
              <w:rPr>
                <w:b/>
                <w:sz w:val="32"/>
                <w:szCs w:val="32"/>
              </w:rPr>
              <w:t xml:space="preserve">PLEASE TURN OVER FOR THE SERVICE USER STEP BY STEP GUIDE </w:t>
            </w:r>
          </w:p>
        </w:tc>
      </w:tr>
    </w:tbl>
    <w:p w:rsidR="003B60C1" w:rsidRPr="00565E20" w:rsidRDefault="004A2F5B" w:rsidP="004A2F5B">
      <w:pPr>
        <w:jc w:val="center"/>
        <w:rPr>
          <w:b/>
          <w:sz w:val="32"/>
          <w:szCs w:val="32"/>
          <w:u w:val="single"/>
        </w:rPr>
      </w:pPr>
      <w:r w:rsidRPr="00565E20">
        <w:rPr>
          <w:b/>
          <w:sz w:val="32"/>
          <w:szCs w:val="32"/>
          <w:u w:val="single"/>
        </w:rPr>
        <w:lastRenderedPageBreak/>
        <w:t>SERVICE USER</w:t>
      </w:r>
    </w:p>
    <w:p w:rsidR="004A2F5B" w:rsidRPr="00565E20" w:rsidRDefault="004A2F5B" w:rsidP="004A2F5B">
      <w:pPr>
        <w:jc w:val="center"/>
        <w:rPr>
          <w:b/>
          <w:sz w:val="32"/>
          <w:szCs w:val="32"/>
          <w:u w:val="single"/>
        </w:rPr>
      </w:pPr>
      <w:r w:rsidRPr="00565E20">
        <w:rPr>
          <w:b/>
          <w:sz w:val="32"/>
          <w:szCs w:val="32"/>
          <w:u w:val="single"/>
        </w:rPr>
        <w:t>STEP BY STEP GUIDE</w:t>
      </w:r>
    </w:p>
    <w:tbl>
      <w:tblPr>
        <w:tblStyle w:val="TableGrid"/>
        <w:tblW w:w="0" w:type="auto"/>
        <w:shd w:val="clear" w:color="auto" w:fill="C2D69B" w:themeFill="accent3" w:themeFillTint="99"/>
        <w:tblLook w:val="04A0" w:firstRow="1" w:lastRow="0" w:firstColumn="1" w:lastColumn="0" w:noHBand="0" w:noVBand="1"/>
      </w:tblPr>
      <w:tblGrid>
        <w:gridCol w:w="9242"/>
      </w:tblGrid>
      <w:tr w:rsidR="004A2F5B" w:rsidTr="00641546">
        <w:tc>
          <w:tcPr>
            <w:tcW w:w="9242" w:type="dxa"/>
            <w:shd w:val="clear" w:color="auto" w:fill="C2D69B" w:themeFill="accent3" w:themeFillTint="99"/>
          </w:tcPr>
          <w:p w:rsidR="004A2F5B" w:rsidRDefault="004A2F5B" w:rsidP="004A2F5B">
            <w:pPr>
              <w:rPr>
                <w:sz w:val="32"/>
                <w:szCs w:val="32"/>
              </w:rPr>
            </w:pPr>
            <w:r w:rsidRPr="004A2F5B">
              <w:rPr>
                <w:b/>
                <w:sz w:val="32"/>
                <w:szCs w:val="32"/>
              </w:rPr>
              <w:t>Step one</w:t>
            </w:r>
            <w:r>
              <w:rPr>
                <w:sz w:val="32"/>
                <w:szCs w:val="32"/>
              </w:rPr>
              <w:t xml:space="preserve"> – Request an application form from RVS by calling 01200 442513.  Once completed</w:t>
            </w:r>
            <w:r w:rsidR="00D11113">
              <w:rPr>
                <w:sz w:val="32"/>
                <w:szCs w:val="32"/>
              </w:rPr>
              <w:t>, return</w:t>
            </w:r>
            <w:r>
              <w:rPr>
                <w:sz w:val="32"/>
                <w:szCs w:val="32"/>
              </w:rPr>
              <w:t xml:space="preserve"> the application form to:</w:t>
            </w:r>
          </w:p>
          <w:p w:rsidR="004A2F5B" w:rsidRDefault="004A2F5B" w:rsidP="004A2F5B">
            <w:pPr>
              <w:rPr>
                <w:sz w:val="32"/>
                <w:szCs w:val="32"/>
              </w:rPr>
            </w:pPr>
            <w:r>
              <w:rPr>
                <w:sz w:val="32"/>
                <w:szCs w:val="32"/>
              </w:rPr>
              <w:t>RVS</w:t>
            </w:r>
          </w:p>
          <w:p w:rsidR="004A2F5B" w:rsidRDefault="004A2F5B" w:rsidP="004A2F5B">
            <w:pPr>
              <w:rPr>
                <w:sz w:val="32"/>
                <w:szCs w:val="32"/>
              </w:rPr>
            </w:pPr>
            <w:r>
              <w:rPr>
                <w:sz w:val="32"/>
                <w:szCs w:val="32"/>
              </w:rPr>
              <w:t xml:space="preserve">Community Transport </w:t>
            </w:r>
          </w:p>
          <w:p w:rsidR="004A2F5B" w:rsidRDefault="004A2F5B" w:rsidP="004A2F5B">
            <w:pPr>
              <w:rPr>
                <w:sz w:val="32"/>
                <w:szCs w:val="32"/>
              </w:rPr>
            </w:pPr>
            <w:r>
              <w:rPr>
                <w:sz w:val="32"/>
                <w:szCs w:val="32"/>
              </w:rPr>
              <w:t xml:space="preserve">41A Moor Lane </w:t>
            </w:r>
          </w:p>
          <w:p w:rsidR="004A2F5B" w:rsidRDefault="004A2F5B" w:rsidP="004A2F5B">
            <w:pPr>
              <w:rPr>
                <w:sz w:val="32"/>
                <w:szCs w:val="32"/>
              </w:rPr>
            </w:pPr>
            <w:r>
              <w:rPr>
                <w:sz w:val="32"/>
                <w:szCs w:val="32"/>
              </w:rPr>
              <w:t>Clitheroe</w:t>
            </w:r>
          </w:p>
          <w:p w:rsidR="004A2F5B" w:rsidRDefault="004A2F5B" w:rsidP="004A2F5B">
            <w:pPr>
              <w:rPr>
                <w:sz w:val="32"/>
                <w:szCs w:val="32"/>
              </w:rPr>
            </w:pPr>
            <w:r>
              <w:rPr>
                <w:sz w:val="32"/>
                <w:szCs w:val="32"/>
              </w:rPr>
              <w:t xml:space="preserve">Lancashire </w:t>
            </w:r>
          </w:p>
          <w:p w:rsidR="004A2F5B" w:rsidRDefault="004A2F5B" w:rsidP="004A2F5B">
            <w:pPr>
              <w:rPr>
                <w:sz w:val="32"/>
                <w:szCs w:val="32"/>
              </w:rPr>
            </w:pPr>
            <w:r>
              <w:rPr>
                <w:sz w:val="32"/>
                <w:szCs w:val="32"/>
              </w:rPr>
              <w:t>BB7 1BE</w:t>
            </w:r>
          </w:p>
        </w:tc>
      </w:tr>
    </w:tbl>
    <w:p w:rsidR="004A2F5B" w:rsidRDefault="004A2F5B" w:rsidP="004A2F5B">
      <w:pPr>
        <w:jc w:val="center"/>
        <w:rPr>
          <w:sz w:val="32"/>
          <w:szCs w:val="32"/>
        </w:rPr>
      </w:pPr>
    </w:p>
    <w:tbl>
      <w:tblPr>
        <w:tblStyle w:val="TableGrid"/>
        <w:tblW w:w="0" w:type="auto"/>
        <w:shd w:val="clear" w:color="auto" w:fill="D6E3BC" w:themeFill="accent3" w:themeFillTint="66"/>
        <w:tblLook w:val="04A0" w:firstRow="1" w:lastRow="0" w:firstColumn="1" w:lastColumn="0" w:noHBand="0" w:noVBand="1"/>
      </w:tblPr>
      <w:tblGrid>
        <w:gridCol w:w="9242"/>
      </w:tblGrid>
      <w:tr w:rsidR="004A2F5B" w:rsidTr="00641546">
        <w:tc>
          <w:tcPr>
            <w:tcW w:w="9242" w:type="dxa"/>
            <w:shd w:val="clear" w:color="auto" w:fill="D6E3BC" w:themeFill="accent3" w:themeFillTint="66"/>
          </w:tcPr>
          <w:p w:rsidR="004A2F5B" w:rsidRPr="000361AC" w:rsidRDefault="004A2F5B" w:rsidP="00565E20">
            <w:pPr>
              <w:rPr>
                <w:i/>
                <w:sz w:val="32"/>
                <w:szCs w:val="32"/>
              </w:rPr>
            </w:pPr>
            <w:r>
              <w:rPr>
                <w:b/>
                <w:sz w:val="32"/>
                <w:szCs w:val="32"/>
              </w:rPr>
              <w:t xml:space="preserve">Step Two – </w:t>
            </w:r>
            <w:r>
              <w:rPr>
                <w:sz w:val="32"/>
                <w:szCs w:val="32"/>
              </w:rPr>
              <w:t xml:space="preserve">To </w:t>
            </w:r>
            <w:r w:rsidR="00565E20">
              <w:rPr>
                <w:sz w:val="32"/>
                <w:szCs w:val="32"/>
              </w:rPr>
              <w:t>book a journey</w:t>
            </w:r>
            <w:r>
              <w:rPr>
                <w:sz w:val="32"/>
                <w:szCs w:val="32"/>
              </w:rPr>
              <w:t xml:space="preserve"> call the RVS office on 01200 442513.  Bookings should ideally be made 3 days in advance of the journey.  Normal </w:t>
            </w:r>
            <w:r w:rsidR="0011378E">
              <w:rPr>
                <w:sz w:val="32"/>
                <w:szCs w:val="32"/>
              </w:rPr>
              <w:t>office hours are Monday – Thursday</w:t>
            </w:r>
            <w:r>
              <w:rPr>
                <w:sz w:val="32"/>
                <w:szCs w:val="32"/>
              </w:rPr>
              <w:t xml:space="preserve"> 09:30-13:30</w:t>
            </w:r>
            <w:r w:rsidR="000361AC">
              <w:rPr>
                <w:sz w:val="32"/>
                <w:szCs w:val="32"/>
              </w:rPr>
              <w:t xml:space="preserve">. </w:t>
            </w:r>
            <w:r w:rsidR="00565E20">
              <w:rPr>
                <w:sz w:val="32"/>
                <w:szCs w:val="32"/>
              </w:rPr>
              <w:t xml:space="preserve"> </w:t>
            </w:r>
            <w:r w:rsidR="000361AC">
              <w:rPr>
                <w:i/>
                <w:sz w:val="32"/>
                <w:szCs w:val="32"/>
              </w:rPr>
              <w:t>If no-one is available to take your call, please leave an answerphone message.</w:t>
            </w:r>
          </w:p>
        </w:tc>
      </w:tr>
    </w:tbl>
    <w:p w:rsidR="004A2F5B" w:rsidRPr="003B60C1" w:rsidRDefault="004A2F5B" w:rsidP="004A2F5B">
      <w:pPr>
        <w:jc w:val="center"/>
        <w:rPr>
          <w:sz w:val="32"/>
          <w:szCs w:val="32"/>
          <w:u w:val="single"/>
        </w:rPr>
      </w:pPr>
    </w:p>
    <w:tbl>
      <w:tblPr>
        <w:tblStyle w:val="TableGrid"/>
        <w:tblW w:w="0" w:type="auto"/>
        <w:shd w:val="clear" w:color="auto" w:fill="C2D69B" w:themeFill="accent3" w:themeFillTint="99"/>
        <w:tblLook w:val="04A0" w:firstRow="1" w:lastRow="0" w:firstColumn="1" w:lastColumn="0" w:noHBand="0" w:noVBand="1"/>
      </w:tblPr>
      <w:tblGrid>
        <w:gridCol w:w="9242"/>
      </w:tblGrid>
      <w:tr w:rsidR="004A2F5B" w:rsidTr="00641546">
        <w:tc>
          <w:tcPr>
            <w:tcW w:w="9242" w:type="dxa"/>
            <w:shd w:val="clear" w:color="auto" w:fill="C2D69B" w:themeFill="accent3" w:themeFillTint="99"/>
          </w:tcPr>
          <w:p w:rsidR="004A2F5B" w:rsidRPr="000361AC" w:rsidRDefault="004A2F5B" w:rsidP="000361AC">
            <w:pPr>
              <w:rPr>
                <w:i/>
                <w:sz w:val="32"/>
                <w:szCs w:val="32"/>
              </w:rPr>
            </w:pPr>
            <w:r>
              <w:rPr>
                <w:b/>
                <w:sz w:val="32"/>
                <w:szCs w:val="32"/>
              </w:rPr>
              <w:t xml:space="preserve">Step Three </w:t>
            </w:r>
            <w:r w:rsidR="000361AC">
              <w:rPr>
                <w:b/>
                <w:sz w:val="32"/>
                <w:szCs w:val="32"/>
              </w:rPr>
              <w:t>–</w:t>
            </w:r>
            <w:r>
              <w:rPr>
                <w:b/>
                <w:sz w:val="32"/>
                <w:szCs w:val="32"/>
              </w:rPr>
              <w:t xml:space="preserve"> </w:t>
            </w:r>
            <w:r w:rsidR="000361AC">
              <w:rPr>
                <w:sz w:val="32"/>
                <w:szCs w:val="32"/>
              </w:rPr>
              <w:t xml:space="preserve">RVS will try and supply you with a driver. </w:t>
            </w:r>
            <w:r w:rsidR="000361AC" w:rsidRPr="00E77421">
              <w:rPr>
                <w:i/>
                <w:sz w:val="28"/>
                <w:szCs w:val="28"/>
              </w:rPr>
              <w:t xml:space="preserve">Note: As a charitable organisation the service offered is </w:t>
            </w:r>
            <w:r w:rsidR="000361AC" w:rsidRPr="00DC1B95">
              <w:rPr>
                <w:i/>
                <w:sz w:val="28"/>
                <w:szCs w:val="28"/>
                <w:u w:val="single"/>
              </w:rPr>
              <w:t>not a taxi service</w:t>
            </w:r>
            <w:r w:rsidR="000361AC" w:rsidRPr="00E77421">
              <w:rPr>
                <w:i/>
                <w:sz w:val="28"/>
                <w:szCs w:val="28"/>
              </w:rPr>
              <w:t>.  All drivers are volunteers and we rely on their good will and availability. We will try our hardest to supply a driver but this may not always be possible.</w:t>
            </w:r>
          </w:p>
        </w:tc>
      </w:tr>
    </w:tbl>
    <w:p w:rsidR="004A2F5B" w:rsidRDefault="004A2F5B" w:rsidP="004A2F5B">
      <w:pPr>
        <w:jc w:val="center"/>
        <w:rPr>
          <w:sz w:val="32"/>
          <w:szCs w:val="32"/>
        </w:rPr>
      </w:pPr>
    </w:p>
    <w:tbl>
      <w:tblPr>
        <w:tblStyle w:val="TableGrid"/>
        <w:tblW w:w="0" w:type="auto"/>
        <w:shd w:val="clear" w:color="auto" w:fill="D6E3BC" w:themeFill="accent3" w:themeFillTint="66"/>
        <w:tblLook w:val="04A0" w:firstRow="1" w:lastRow="0" w:firstColumn="1" w:lastColumn="0" w:noHBand="0" w:noVBand="1"/>
      </w:tblPr>
      <w:tblGrid>
        <w:gridCol w:w="9242"/>
      </w:tblGrid>
      <w:tr w:rsidR="000361AC" w:rsidTr="00641546">
        <w:tc>
          <w:tcPr>
            <w:tcW w:w="9242" w:type="dxa"/>
            <w:shd w:val="clear" w:color="auto" w:fill="D6E3BC" w:themeFill="accent3" w:themeFillTint="66"/>
          </w:tcPr>
          <w:p w:rsidR="000361AC" w:rsidRPr="000361AC" w:rsidRDefault="000361AC" w:rsidP="008B4C96">
            <w:pPr>
              <w:rPr>
                <w:sz w:val="32"/>
                <w:szCs w:val="32"/>
              </w:rPr>
            </w:pPr>
            <w:r>
              <w:rPr>
                <w:b/>
                <w:sz w:val="32"/>
                <w:szCs w:val="32"/>
              </w:rPr>
              <w:t xml:space="preserve">Step Four – </w:t>
            </w:r>
            <w:r>
              <w:rPr>
                <w:sz w:val="32"/>
                <w:szCs w:val="32"/>
              </w:rPr>
              <w:t xml:space="preserve">Journeys will be charged at just £0.60p per mile (minimum charge per journey £4.00).  Invoices will be sent each month for journeys which took place in the previous month. </w:t>
            </w:r>
            <w:r w:rsidRPr="00E77421">
              <w:rPr>
                <w:i/>
                <w:sz w:val="28"/>
                <w:szCs w:val="28"/>
              </w:rPr>
              <w:t xml:space="preserve">NOTE: </w:t>
            </w:r>
            <w:r w:rsidR="008B4C96">
              <w:rPr>
                <w:i/>
                <w:sz w:val="28"/>
                <w:szCs w:val="28"/>
              </w:rPr>
              <w:t>RVS</w:t>
            </w:r>
            <w:r w:rsidRPr="00E77421">
              <w:rPr>
                <w:i/>
                <w:sz w:val="28"/>
                <w:szCs w:val="28"/>
              </w:rPr>
              <w:t xml:space="preserve"> charge for the total mileage our volunteers incur in taking you on your journey inclusive of the distance from their home to your home and back, we also reserve the right to make a cancellation charge of £3.00 if you cancel a previously arrange</w:t>
            </w:r>
            <w:r w:rsidR="008B4C96">
              <w:rPr>
                <w:i/>
                <w:sz w:val="28"/>
                <w:szCs w:val="28"/>
              </w:rPr>
              <w:t>d journey with less than 3 days</w:t>
            </w:r>
            <w:r w:rsidR="008B4C96" w:rsidRPr="00E77421">
              <w:rPr>
                <w:i/>
                <w:sz w:val="28"/>
                <w:szCs w:val="28"/>
              </w:rPr>
              <w:t>’ notice</w:t>
            </w:r>
            <w:bookmarkStart w:id="0" w:name="_GoBack"/>
            <w:bookmarkEnd w:id="0"/>
            <w:r w:rsidRPr="00E77421">
              <w:rPr>
                <w:i/>
                <w:sz w:val="28"/>
                <w:szCs w:val="28"/>
              </w:rPr>
              <w:t xml:space="preserve"> in avoidable circumstances</w:t>
            </w:r>
            <w:r w:rsidRPr="00E77421">
              <w:rPr>
                <w:sz w:val="28"/>
                <w:szCs w:val="28"/>
              </w:rPr>
              <w:t>.</w:t>
            </w:r>
            <w:r w:rsidR="003B60C1">
              <w:rPr>
                <w:sz w:val="24"/>
                <w:szCs w:val="24"/>
              </w:rPr>
              <w:t xml:space="preserve">  </w:t>
            </w:r>
          </w:p>
        </w:tc>
      </w:tr>
    </w:tbl>
    <w:p w:rsidR="000361AC" w:rsidRDefault="000361AC" w:rsidP="004A2F5B">
      <w:pPr>
        <w:jc w:val="center"/>
        <w:rPr>
          <w:sz w:val="32"/>
          <w:szCs w:val="32"/>
        </w:rPr>
      </w:pPr>
    </w:p>
    <w:p w:rsidR="003B60C1" w:rsidRPr="004A2F5B" w:rsidRDefault="008B4C96" w:rsidP="003B60C1">
      <w:pPr>
        <w:rPr>
          <w:sz w:val="32"/>
          <w:szCs w:val="32"/>
        </w:rPr>
      </w:pPr>
      <w:r>
        <w:rPr>
          <w:sz w:val="32"/>
          <w:szCs w:val="32"/>
        </w:rPr>
        <w:t>For f</w:t>
      </w:r>
      <w:r w:rsidR="003B60C1">
        <w:rPr>
          <w:sz w:val="32"/>
          <w:szCs w:val="32"/>
        </w:rPr>
        <w:t xml:space="preserve">urther information, please contact the RVS Transport Office on 01200 442513 or email </w:t>
      </w:r>
      <w:hyperlink r:id="rId6" w:history="1">
        <w:r w:rsidR="003B60C1" w:rsidRPr="008D3768">
          <w:rPr>
            <w:rStyle w:val="Hyperlink"/>
            <w:sz w:val="32"/>
            <w:szCs w:val="32"/>
          </w:rPr>
          <w:t>mia.parkinson@royalvoluntaryservice.org.uk</w:t>
        </w:r>
      </w:hyperlink>
      <w:r w:rsidR="003B60C1">
        <w:rPr>
          <w:sz w:val="32"/>
          <w:szCs w:val="32"/>
        </w:rPr>
        <w:t xml:space="preserve"> </w:t>
      </w:r>
    </w:p>
    <w:sectPr w:rsidR="003B60C1" w:rsidRPr="004A2F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1E1"/>
    <w:rsid w:val="000361AC"/>
    <w:rsid w:val="0011378E"/>
    <w:rsid w:val="00124DA3"/>
    <w:rsid w:val="001871E1"/>
    <w:rsid w:val="00347B2B"/>
    <w:rsid w:val="00375931"/>
    <w:rsid w:val="003B60C1"/>
    <w:rsid w:val="004A2F5B"/>
    <w:rsid w:val="004F4082"/>
    <w:rsid w:val="00565E20"/>
    <w:rsid w:val="00641546"/>
    <w:rsid w:val="00757E01"/>
    <w:rsid w:val="00816568"/>
    <w:rsid w:val="008B4C96"/>
    <w:rsid w:val="00BC274C"/>
    <w:rsid w:val="00CF5CB5"/>
    <w:rsid w:val="00D11113"/>
    <w:rsid w:val="00D655BE"/>
    <w:rsid w:val="00DC1B95"/>
    <w:rsid w:val="00E77421"/>
    <w:rsid w:val="00E868F3"/>
    <w:rsid w:val="00FA12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27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274C"/>
    <w:rPr>
      <w:rFonts w:ascii="Tahoma" w:hAnsi="Tahoma" w:cs="Tahoma"/>
      <w:sz w:val="16"/>
      <w:szCs w:val="16"/>
    </w:rPr>
  </w:style>
  <w:style w:type="table" w:styleId="TableGrid">
    <w:name w:val="Table Grid"/>
    <w:basedOn w:val="TableNormal"/>
    <w:uiPriority w:val="59"/>
    <w:rsid w:val="004A2F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B60C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27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274C"/>
    <w:rPr>
      <w:rFonts w:ascii="Tahoma" w:hAnsi="Tahoma" w:cs="Tahoma"/>
      <w:sz w:val="16"/>
      <w:szCs w:val="16"/>
    </w:rPr>
  </w:style>
  <w:style w:type="table" w:styleId="TableGrid">
    <w:name w:val="Table Grid"/>
    <w:basedOn w:val="TableNormal"/>
    <w:uiPriority w:val="59"/>
    <w:rsid w:val="004A2F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B60C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mia.parkinson@royalvoluntaryservice.org.uk" TargetMode="Externa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274</TotalTime>
  <Pages>2</Pages>
  <Words>354</Words>
  <Characters>2019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Blackburn with Darwen Borough Council</Company>
  <LinksUpToDate>false</LinksUpToDate>
  <CharactersWithSpaces>2369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Taylor Melanie</dc:creator>
  <cp:lastModifiedBy>Taylor Melanie</cp:lastModifiedBy>
  <cp:revision>11</cp:revision>
  <cp:lastPrinted>2017-05-08T14:04:00Z</cp:lastPrinted>
  <dcterms:created xsi:type="dcterms:W3CDTF">2017-05-02T14:17:00Z</dcterms:created>
  <dcterms:modified xsi:type="dcterms:W3CDTF">2017-05-09T10:55:00Z</dcterms:modified>
</cp:coreProperties>
</file>